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</w:p>
    <w:p>
      <w:pPr>
        <w:jc w:val="center"/>
        <w:rPr>
          <w:b/>
          <w:color w:val="000000"/>
          <w:sz w:val="32"/>
          <w:szCs w:val="32"/>
        </w:rPr>
      </w:pPr>
      <w:bookmarkStart w:id="0" w:name="_GoBack"/>
      <w:r>
        <w:rPr>
          <w:rFonts w:hint="eastAsia"/>
          <w:b/>
          <w:color w:val="000000"/>
          <w:sz w:val="32"/>
          <w:szCs w:val="32"/>
        </w:rPr>
        <w:t>事业单位招聘考试疫情防控指引</w:t>
      </w:r>
      <w:bookmarkEnd w:id="0"/>
    </w:p>
    <w:p>
      <w:pPr>
        <w:rPr>
          <w:color w:val="000000"/>
        </w:rPr>
      </w:pPr>
    </w:p>
    <w:p>
      <w:pPr>
        <w:spacing w:line="440" w:lineRule="exact"/>
        <w:ind w:firstLine="565" w:firstLineChars="202"/>
        <w:rPr>
          <w:rFonts w:eastAsia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根据浙江省新冠肺炎疫情防控现行工作要求，凡参加本次招聘</w:t>
      </w:r>
      <w:r>
        <w:rPr>
          <w:rFonts w:hint="eastAsia" w:eastAsia="仿宋"/>
          <w:color w:val="000000"/>
          <w:sz w:val="28"/>
          <w:szCs w:val="28"/>
          <w:lang w:eastAsia="zh-CN"/>
        </w:rPr>
        <w:t>面试</w:t>
      </w:r>
      <w:r>
        <w:rPr>
          <w:rFonts w:hint="eastAsia" w:eastAsia="仿宋"/>
          <w:color w:val="000000"/>
          <w:sz w:val="28"/>
          <w:szCs w:val="28"/>
        </w:rPr>
        <w:t>的考生，均须严格遵循以下防疫指引：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一、符合以下情形的，可参加资格复审和面试</w:t>
      </w:r>
    </w:p>
    <w:p>
      <w:pPr>
        <w:spacing w:line="560" w:lineRule="exact"/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eastAsia="仿宋"/>
          <w:color w:val="000000"/>
          <w:sz w:val="28"/>
          <w:szCs w:val="28"/>
        </w:rPr>
        <w:t>一）参加本次</w:t>
      </w:r>
      <w:r>
        <w:rPr>
          <w:rFonts w:hint="eastAsia" w:eastAsia="仿宋"/>
          <w:bCs/>
          <w:color w:val="000000"/>
          <w:sz w:val="28"/>
          <w:szCs w:val="28"/>
        </w:rPr>
        <w:t>资格</w:t>
      </w:r>
      <w:r>
        <w:rPr>
          <w:rFonts w:hint="eastAsia" w:eastAsia="仿宋"/>
          <w:color w:val="000000"/>
          <w:sz w:val="28"/>
          <w:szCs w:val="28"/>
        </w:rPr>
        <w:t>复审和面试的所有考生必须遵守疫情防控各项要求。考生应在考前14天申领浙江“健康码”（可通过</w:t>
      </w:r>
      <w:r>
        <w:rPr>
          <w:rFonts w:eastAsia="仿宋"/>
          <w:color w:val="000000"/>
          <w:sz w:val="28"/>
          <w:szCs w:val="28"/>
        </w:rPr>
        <w:t>“浙里办”APP或支付宝</w:t>
      </w:r>
      <w:r>
        <w:rPr>
          <w:rFonts w:hint="eastAsia" w:eastAsia="仿宋"/>
          <w:color w:val="000000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（二）考生“健康码”为绿码且健康状况正常，经现场测量体温正常</w:t>
      </w:r>
      <w:r>
        <w:rPr>
          <w:rFonts w:hint="eastAsia" w:ascii="仿宋" w:hAnsi="仿宋" w:eastAsia="仿宋"/>
          <w:sz w:val="28"/>
          <w:szCs w:val="28"/>
        </w:rPr>
        <w:t>（37.3℃以下）</w:t>
      </w:r>
      <w:r>
        <w:rPr>
          <w:rFonts w:hint="eastAsia" w:eastAsia="仿宋"/>
          <w:color w:val="000000"/>
          <w:sz w:val="28"/>
          <w:szCs w:val="28"/>
        </w:rPr>
        <w:t>的，可参加资格复审和面试。</w:t>
      </w:r>
    </w:p>
    <w:p>
      <w:pPr>
        <w:spacing w:line="440" w:lineRule="exact"/>
        <w:ind w:firstLine="565" w:firstLineChars="202"/>
        <w:rPr>
          <w:rFonts w:hint="eastAsia" w:eastAsia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（三）“健康码”非绿码的考生，须提供考前7天内核酸检测阴性的证明材料，方可参加资格复审和面试。</w:t>
      </w:r>
    </w:p>
    <w:p>
      <w:pPr>
        <w:spacing w:line="440" w:lineRule="exact"/>
        <w:ind w:firstLine="565" w:firstLineChars="202"/>
        <w:rPr>
          <w:rFonts w:hint="eastAsia" w:eastAsia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（四）既往新冠肺炎确诊病例、无症状感染者及密切接触者，应当主动向招聘单位报告。除提供考前7天内2次（间隔24小时以上）核酸检测阴性证明材料外，还须出具肺部影像学检查无异常的证明，</w:t>
      </w:r>
      <w:r>
        <w:rPr>
          <w:rFonts w:hint="eastAsia" w:eastAsia="仿宋"/>
          <w:color w:val="000000"/>
          <w:sz w:val="28"/>
          <w:szCs w:val="28"/>
          <w:lang w:eastAsia="zh-CN"/>
        </w:rPr>
        <w:t>方可</w:t>
      </w:r>
      <w:r>
        <w:rPr>
          <w:rFonts w:hint="eastAsia" w:eastAsia="仿宋"/>
          <w:color w:val="000000"/>
          <w:sz w:val="28"/>
          <w:szCs w:val="28"/>
        </w:rPr>
        <w:t>参加资格复审和面试。</w:t>
      </w:r>
    </w:p>
    <w:p>
      <w:pPr>
        <w:spacing w:line="440" w:lineRule="exact"/>
        <w:ind w:firstLine="565" w:firstLineChars="202"/>
        <w:rPr>
          <w:rFonts w:hint="eastAsia" w:eastAsia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二、有以下情形的，将不得参加资格复审和面试</w:t>
      </w:r>
    </w:p>
    <w:p>
      <w:pPr>
        <w:spacing w:line="440" w:lineRule="exact"/>
        <w:ind w:firstLine="565" w:firstLineChars="202"/>
        <w:rPr>
          <w:rFonts w:hint="eastAsia" w:eastAsia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（一）仍在隔离治疗期的新冠肺炎确诊病例、疑似病例或无症状感染者，以及集中隔离期未满的密切接触者，不得参加资格复审和面试。</w:t>
      </w:r>
    </w:p>
    <w:p>
      <w:pPr>
        <w:spacing w:line="440" w:lineRule="exact"/>
        <w:ind w:firstLine="565" w:firstLineChars="202"/>
        <w:rPr>
          <w:rFonts w:eastAsia="仿宋"/>
          <w:color w:val="000000"/>
          <w:sz w:val="28"/>
          <w:szCs w:val="28"/>
          <w:highlight w:val="yellow"/>
        </w:rPr>
      </w:pPr>
      <w:r>
        <w:rPr>
          <w:rFonts w:hint="eastAsia" w:eastAsia="仿宋"/>
          <w:color w:val="000000"/>
          <w:sz w:val="28"/>
          <w:szCs w:val="28"/>
        </w:rPr>
        <w:t>（二）考前14天内有国内疫情中、高风险地区或国（境）外旅居史的人员，不得参加资格复审和面试。</w:t>
      </w:r>
    </w:p>
    <w:p>
      <w:pPr>
        <w:spacing w:line="440" w:lineRule="exact"/>
        <w:ind w:firstLine="565" w:firstLineChars="202"/>
        <w:rPr>
          <w:rFonts w:eastAsia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（三）按照疫情防控要求需提供相关健康证明但无法提供的考生，不得参加资格复审和面试。</w:t>
      </w:r>
    </w:p>
    <w:p>
      <w:pPr>
        <w:spacing w:line="440" w:lineRule="exact"/>
        <w:ind w:firstLine="565" w:firstLineChars="202"/>
        <w:rPr>
          <w:rFonts w:eastAsia="仿宋"/>
          <w:b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三、考生应当如实申报考前14天个人健康状态并填写《</w:t>
      </w:r>
      <w:r>
        <w:rPr>
          <w:rFonts w:hint="eastAsia" w:eastAsia="仿宋"/>
          <w:bCs/>
          <w:color w:val="000000"/>
          <w:sz w:val="28"/>
          <w:szCs w:val="28"/>
        </w:rPr>
        <w:t>新冠肺炎疫情防控健康承诺表</w:t>
      </w:r>
      <w:r>
        <w:rPr>
          <w:rFonts w:hint="eastAsia" w:eastAsia="仿宋"/>
          <w:color w:val="000000"/>
          <w:sz w:val="28"/>
          <w:szCs w:val="28"/>
        </w:rPr>
        <w:t>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应聘资格；涉嫌违法犯罪的，移交有关机关依法追究法律责任。</w:t>
      </w:r>
      <w:r>
        <w:rPr>
          <w:rFonts w:hint="eastAsia" w:eastAsia="仿宋"/>
          <w:bCs/>
          <w:color w:val="000000"/>
          <w:sz w:val="28"/>
          <w:szCs w:val="28"/>
        </w:rPr>
        <w:t>《新冠肺炎疫情防控健康承诺表》在资格复审当天“亮码测温”环节时交考点工作人员。</w:t>
      </w:r>
    </w:p>
    <w:p>
      <w:pPr>
        <w:spacing w:line="440" w:lineRule="exact"/>
        <w:ind w:firstLine="565" w:firstLineChars="202"/>
        <w:rPr>
          <w:rFonts w:hint="eastAsia" w:eastAsia="仿宋"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四、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hint="eastAsia" w:ascii="仿宋" w:hAnsi="仿宋" w:eastAsia="仿宋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p>
      <w:pPr>
        <w:spacing w:after="156" w:afterLines="50" w:line="52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宋体" w:hAnsi="宋体" w:cs="宋体"/>
          <w:b/>
          <w:sz w:val="36"/>
          <w:szCs w:val="36"/>
        </w:rPr>
        <w:t>新冠肺炎疫情防控健康承诺表</w:t>
      </w:r>
    </w:p>
    <w:tbl>
      <w:tblPr>
        <w:tblStyle w:val="3"/>
        <w:tblW w:w="0" w:type="auto"/>
        <w:tblInd w:w="-7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739"/>
        <w:gridCol w:w="1239"/>
        <w:gridCol w:w="1202"/>
        <w:gridCol w:w="272"/>
        <w:gridCol w:w="1243"/>
        <w:gridCol w:w="1242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性别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3730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9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730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93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现身体状况</w:t>
            </w:r>
          </w:p>
        </w:tc>
        <w:tc>
          <w:tcPr>
            <w:tcW w:w="297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仿宋_GB2312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浙江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健康码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绿色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黄色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9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911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本人在考前14天内是否有国内疫情中高风险地区或国（境）外旅居史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kern w:val="0"/>
                <w:sz w:val="24"/>
              </w:rPr>
              <w:t>（注：中高风险地区界定，以考生填写此表时的国家疫情通报为准）</w:t>
            </w:r>
          </w:p>
        </w:tc>
        <w:tc>
          <w:tcPr>
            <w:tcW w:w="5204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否    </w:t>
            </w: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是：国家/城市</w:t>
            </w:r>
          </w:p>
          <w:p>
            <w:pPr>
              <w:spacing w:line="400" w:lineRule="exact"/>
              <w:ind w:firstLine="720" w:firstLineChars="300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 交通方式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6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本人是否为既往新冠肺炎确诊病例、无症状感染者或密切接触者</w:t>
            </w:r>
          </w:p>
        </w:tc>
        <w:tc>
          <w:tcPr>
            <w:tcW w:w="6443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否</w:t>
            </w:r>
          </w:p>
          <w:p>
            <w:pPr>
              <w:spacing w:line="4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是：接触地点，可能接触方式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115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本人考前14天有无以下临床表现：</w:t>
            </w: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无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发热（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0"/>
              </w:rPr>
              <w:t>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37.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℃），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干咳，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咳痰，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咽痛，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乏力，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气促，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胸闷，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头痛，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恶心，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呕吐，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腹泻，其他症状：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113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本人是否为仍在隔离治疗中的新冠肺炎确诊病例、疑似病例、无症状感染者，以及集中隔离期未满的密切接触者</w:t>
            </w:r>
          </w:p>
        </w:tc>
        <w:tc>
          <w:tcPr>
            <w:tcW w:w="400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F0A3"/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否</w:t>
            </w:r>
          </w:p>
          <w:p>
            <w:pPr>
              <w:spacing w:line="400" w:lineRule="exact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3672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1"/>
                <w:kern w:val="0"/>
                <w:sz w:val="24"/>
                <w:szCs w:val="20"/>
              </w:rPr>
              <w:t>其他需要说明的情况</w:t>
            </w:r>
          </w:p>
        </w:tc>
        <w:tc>
          <w:tcPr>
            <w:tcW w:w="6443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115" w:type="dxa"/>
            <w:gridSpan w:val="8"/>
            <w:noWrap w:val="0"/>
            <w:vAlign w:val="center"/>
          </w:tcPr>
          <w:p>
            <w:pPr>
              <w:pStyle w:val="2"/>
              <w:spacing w:before="156" w:beforeLines="50" w:line="300" w:lineRule="exact"/>
              <w:ind w:firstLine="562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本人郑重承诺：</w:t>
            </w:r>
          </w:p>
          <w:p>
            <w:pPr>
              <w:pStyle w:val="2"/>
              <w:spacing w:before="156" w:beforeLines="50" w:line="320" w:lineRule="exact"/>
              <w:ind w:firstLine="280" w:firstLineChars="1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本人已详尽阅读疫情防控有关告知事项说明，了解本人健康证明义务及考试防疫要求，自愿遵守考试期间疫情防控管理有关规定。</w:t>
            </w:r>
          </w:p>
          <w:p>
            <w:pPr>
              <w:pStyle w:val="2"/>
              <w:spacing w:line="320" w:lineRule="exact"/>
              <w:ind w:firstLine="280" w:firstLineChars="1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（2）本人承诺，本人符合本次面试疫情防控有关要求。</w:t>
            </w:r>
          </w:p>
          <w:p>
            <w:pPr>
              <w:pStyle w:val="2"/>
              <w:spacing w:line="320" w:lineRule="exact"/>
              <w:ind w:firstLine="280" w:firstLineChars="100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（3）本人承诺，以上所填内容真实完整，如有虚假或隐瞒，自愿承担相关责任并接受处理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。</w:t>
            </w:r>
          </w:p>
          <w:p>
            <w:pPr>
              <w:spacing w:line="320" w:lineRule="exact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（4）自本人申报健康情况之日至开考时，如上述填报信息发生变化，将及时进行更新并主动向相应的招聘单位报告。</w:t>
            </w:r>
          </w:p>
          <w:p>
            <w:pPr>
              <w:pStyle w:val="2"/>
              <w:spacing w:line="400" w:lineRule="exact"/>
              <w:ind w:firstLine="6440" w:firstLineChars="2300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ind w:firstLine="6440" w:firstLineChars="2300"/>
              <w:rPr>
                <w:rFonts w:ascii="仿宋_GB2312" w:hAnsi="仿宋_GB2312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承诺人：</w:t>
            </w:r>
          </w:p>
          <w:p>
            <w:pPr>
              <w:spacing w:line="400" w:lineRule="exact"/>
              <w:ind w:firstLine="7420" w:firstLineChars="2650"/>
              <w:rPr>
                <w:rFonts w:ascii="仿宋_GB2312" w:hAnsi="仿宋" w:eastAsia="仿宋_GB2312" w:cs="仿宋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adjustRightInd w:val="0"/>
        <w:spacing w:line="28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 w:cs="仿宋"/>
          <w:b/>
          <w:bCs/>
          <w:sz w:val="24"/>
        </w:rPr>
        <w:t>注：</w:t>
      </w:r>
      <w:r>
        <w:rPr>
          <w:rFonts w:hint="eastAsia" w:ascii="仿宋_GB2312" w:hAnsi="仿宋" w:eastAsia="仿宋_GB2312" w:cs="仿宋"/>
          <w:bCs/>
          <w:sz w:val="24"/>
        </w:rPr>
        <w:t>本表填报情况的真实性将作为录用考察内容之一。</w:t>
      </w:r>
    </w:p>
    <w:p/>
    <w:sectPr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Arial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2"/>
    <w:family w:val="roman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A461F"/>
    <w:rsid w:val="543A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2020-10-24T06:03:00Z</dcterms:created>
  <dc:creator>浙江省体育局信息中心</dc:creator>
  <cp:lastModifiedBy>浙江省体育局信息中心</cp:lastModifiedBy>
  <dcterms:modified xsi:type="dcterms:W3CDTF">2020-10-24T06:04:28Z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