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_GB2312"/>
          <w:sz w:val="32"/>
          <w:szCs w:val="32"/>
        </w:rPr>
      </w:pPr>
      <w:r>
        <w:rPr>
          <w:rFonts w:hint="eastAsia" w:ascii="仿宋" w:hAnsi="仿宋" w:eastAsia="仿宋" w:cs="仿宋_GB2312"/>
          <w:sz w:val="32"/>
          <w:szCs w:val="32"/>
        </w:rPr>
        <w:t>附件二：</w:t>
      </w:r>
    </w:p>
    <w:p>
      <w:pPr>
        <w:rPr>
          <w:rFonts w:ascii="仿宋" w:hAnsi="仿宋" w:eastAsia="仿宋" w:cs="仿宋_GB2312"/>
          <w:sz w:val="32"/>
          <w:szCs w:val="32"/>
        </w:rPr>
      </w:pPr>
    </w:p>
    <w:p>
      <w:pPr>
        <w:rPr>
          <w:rFonts w:ascii="仿宋" w:hAnsi="仿宋" w:eastAsia="仿宋" w:cs="仿宋_GB2312"/>
          <w:sz w:val="32"/>
          <w:szCs w:val="32"/>
        </w:rPr>
      </w:pPr>
    </w:p>
    <w:p>
      <w:pPr>
        <w:ind w:firstLine="1446" w:firstLineChars="400"/>
        <w:rPr>
          <w:rFonts w:ascii="仿宋" w:hAnsi="仿宋" w:eastAsia="仿宋" w:cs="仿宋_GB2312"/>
          <w:b/>
          <w:bCs/>
          <w:sz w:val="36"/>
          <w:szCs w:val="36"/>
        </w:rPr>
      </w:pPr>
      <w:bookmarkStart w:id="0" w:name="_GoBack"/>
      <w:r>
        <w:rPr>
          <w:rFonts w:hint="eastAsia" w:ascii="仿宋" w:hAnsi="仿宋" w:eastAsia="仿宋" w:cs="仿宋_GB2312"/>
          <w:b/>
          <w:bCs/>
          <w:sz w:val="36"/>
          <w:szCs w:val="36"/>
        </w:rPr>
        <w:t>2019年华东七联盟乒乓球精英赛竞赛规程</w:t>
      </w:r>
    </w:p>
    <w:bookmarkEnd w:id="0"/>
    <w:p>
      <w:pPr>
        <w:rPr>
          <w:rFonts w:ascii="仿宋" w:hAnsi="仿宋" w:eastAsia="仿宋" w:cs="仿宋_GB2312"/>
          <w:sz w:val="36"/>
          <w:szCs w:val="36"/>
        </w:rPr>
      </w:pPr>
    </w:p>
    <w:p>
      <w:pPr>
        <w:rPr>
          <w:rFonts w:ascii="仿宋" w:hAnsi="仿宋" w:eastAsia="仿宋" w:cs="仿宋_GB2312"/>
          <w:sz w:val="32"/>
          <w:szCs w:val="32"/>
        </w:rPr>
      </w:pPr>
      <w:r>
        <w:rPr>
          <w:rFonts w:hint="eastAsia" w:ascii="仿宋" w:hAnsi="仿宋" w:eastAsia="仿宋" w:cs="仿宋_GB2312"/>
          <w:sz w:val="32"/>
          <w:szCs w:val="32"/>
        </w:rPr>
        <w:t>一、竞赛日期和地点</w:t>
      </w:r>
    </w:p>
    <w:p>
      <w:pPr>
        <w:rPr>
          <w:rFonts w:ascii="仿宋" w:hAnsi="仿宋" w:eastAsia="仿宋" w:cs="仿宋_GB2312"/>
          <w:sz w:val="32"/>
          <w:szCs w:val="32"/>
        </w:rPr>
      </w:pPr>
      <w:r>
        <w:rPr>
          <w:rFonts w:hint="eastAsia" w:ascii="仿宋" w:hAnsi="仿宋" w:eastAsia="仿宋" w:cs="仿宋_GB2312"/>
          <w:sz w:val="32"/>
          <w:szCs w:val="32"/>
        </w:rPr>
        <w:t>2019年11月9日至11月10日在宁波慈溪市举行。</w:t>
      </w:r>
    </w:p>
    <w:p>
      <w:pPr>
        <w:rPr>
          <w:rFonts w:ascii="仿宋" w:hAnsi="仿宋" w:eastAsia="仿宋" w:cs="仿宋_GB2312"/>
          <w:sz w:val="32"/>
          <w:szCs w:val="32"/>
        </w:rPr>
      </w:pPr>
    </w:p>
    <w:p>
      <w:pPr>
        <w:rPr>
          <w:rFonts w:ascii="仿宋" w:hAnsi="仿宋" w:eastAsia="仿宋" w:cs="仿宋_GB2312"/>
          <w:sz w:val="32"/>
          <w:szCs w:val="32"/>
        </w:rPr>
      </w:pPr>
      <w:r>
        <w:rPr>
          <w:rFonts w:hint="eastAsia" w:ascii="仿宋" w:hAnsi="仿宋" w:eastAsia="仿宋" w:cs="仿宋_GB2312"/>
          <w:sz w:val="32"/>
          <w:szCs w:val="32"/>
        </w:rPr>
        <w:t>二、竞赛项目</w:t>
      </w:r>
      <w:r>
        <w:rPr>
          <w:rFonts w:hint="eastAsia" w:ascii="仿宋" w:hAnsi="仿宋" w:eastAsia="仿宋" w:cs="仿宋_GB2312"/>
          <w:sz w:val="32"/>
          <w:szCs w:val="32"/>
        </w:rPr>
        <w:tab/>
      </w:r>
    </w:p>
    <w:p>
      <w:pPr>
        <w:rPr>
          <w:rFonts w:ascii="仿宋" w:hAnsi="仿宋" w:eastAsia="仿宋" w:cs="仿宋_GB2312"/>
          <w:sz w:val="32"/>
          <w:szCs w:val="32"/>
        </w:rPr>
      </w:pPr>
      <w:r>
        <w:rPr>
          <w:rFonts w:hint="eastAsia" w:ascii="仿宋" w:hAnsi="仿宋" w:eastAsia="仿宋" w:cs="仿宋_GB2312"/>
          <w:sz w:val="32"/>
          <w:szCs w:val="32"/>
        </w:rPr>
        <w:t>男子团体，女子团体。</w:t>
      </w:r>
    </w:p>
    <w:p>
      <w:pPr>
        <w:rPr>
          <w:rFonts w:ascii="仿宋" w:hAnsi="仿宋" w:eastAsia="仿宋" w:cs="仿宋_GB2312"/>
          <w:sz w:val="32"/>
          <w:szCs w:val="32"/>
        </w:rPr>
      </w:pPr>
    </w:p>
    <w:p>
      <w:pPr>
        <w:rPr>
          <w:rFonts w:ascii="仿宋" w:hAnsi="仿宋" w:eastAsia="仿宋" w:cs="仿宋_GB2312"/>
          <w:sz w:val="32"/>
          <w:szCs w:val="32"/>
        </w:rPr>
      </w:pPr>
      <w:r>
        <w:rPr>
          <w:rFonts w:hint="eastAsia" w:ascii="仿宋" w:hAnsi="仿宋" w:eastAsia="仿宋" w:cs="仿宋_GB2312"/>
          <w:sz w:val="32"/>
          <w:szCs w:val="32"/>
        </w:rPr>
        <w:t>三、参赛单位</w:t>
      </w:r>
    </w:p>
    <w:p>
      <w:pPr>
        <w:rPr>
          <w:rFonts w:ascii="仿宋" w:hAnsi="仿宋" w:eastAsia="仿宋" w:cs="仿宋_GB2312"/>
          <w:sz w:val="32"/>
          <w:szCs w:val="32"/>
        </w:rPr>
      </w:pPr>
      <w:r>
        <w:rPr>
          <w:rFonts w:hint="eastAsia" w:ascii="仿宋" w:hAnsi="仿宋" w:eastAsia="仿宋" w:cs="仿宋_GB2312"/>
          <w:sz w:val="32"/>
          <w:szCs w:val="32"/>
        </w:rPr>
        <w:t>上海市乒协、江苏省乒协、山东省乒协、安徽省乒协、福建省乒协、江西省乒协、浙江省乒协。</w:t>
      </w:r>
    </w:p>
    <w:p>
      <w:pPr>
        <w:rPr>
          <w:rFonts w:ascii="仿宋" w:hAnsi="仿宋" w:eastAsia="仿宋" w:cs="仿宋_GB2312"/>
          <w:sz w:val="32"/>
          <w:szCs w:val="32"/>
        </w:rPr>
      </w:pPr>
    </w:p>
    <w:p>
      <w:pPr>
        <w:rPr>
          <w:rFonts w:ascii="仿宋" w:hAnsi="仿宋" w:eastAsia="仿宋" w:cs="仿宋_GB2312"/>
          <w:sz w:val="32"/>
          <w:szCs w:val="32"/>
        </w:rPr>
      </w:pPr>
      <w:r>
        <w:rPr>
          <w:rFonts w:hint="eastAsia" w:ascii="仿宋" w:hAnsi="仿宋" w:eastAsia="仿宋" w:cs="仿宋_GB2312"/>
          <w:sz w:val="32"/>
          <w:szCs w:val="32"/>
        </w:rPr>
        <w:t>四、参加办法</w:t>
      </w:r>
    </w:p>
    <w:p>
      <w:pPr>
        <w:rPr>
          <w:rFonts w:ascii="仿宋" w:hAnsi="仿宋" w:eastAsia="仿宋" w:cs="仿宋_GB2312"/>
          <w:sz w:val="32"/>
          <w:szCs w:val="32"/>
        </w:rPr>
      </w:pPr>
      <w:r>
        <w:rPr>
          <w:rFonts w:hint="eastAsia" w:ascii="仿宋" w:hAnsi="仿宋" w:eastAsia="仿宋" w:cs="仿宋_GB2312"/>
          <w:sz w:val="32"/>
          <w:szCs w:val="32"/>
        </w:rPr>
        <w:t>（一）七联盟省、直辖市乒协选派男、女各1支队伍参赛。浙江省乒协选派男、女各2支队伍参赛，男女共16支队伍。</w:t>
      </w:r>
    </w:p>
    <w:p>
      <w:pPr>
        <w:rPr>
          <w:rFonts w:ascii="仿宋" w:hAnsi="仿宋" w:eastAsia="仿宋" w:cs="仿宋_GB2312"/>
          <w:sz w:val="32"/>
          <w:szCs w:val="32"/>
        </w:rPr>
      </w:pPr>
      <w:r>
        <w:rPr>
          <w:rFonts w:hint="eastAsia" w:ascii="仿宋" w:hAnsi="仿宋" w:eastAsia="仿宋" w:cs="仿宋_GB2312"/>
          <w:sz w:val="32"/>
          <w:szCs w:val="32"/>
        </w:rPr>
        <w:t>（二）每队可报领队1名，教练员2名，男女运动员最多可各报5名，男、女团体赛至少各4名队员上场参赛.参赛运动员为本省（直辖市）非专业运动员（请七联盟省市严格把关），需携带身份证参赛。</w:t>
      </w:r>
    </w:p>
    <w:p>
      <w:pPr>
        <w:rPr>
          <w:rFonts w:ascii="仿宋" w:hAnsi="仿宋" w:eastAsia="仿宋" w:cs="仿宋_GB2312"/>
          <w:sz w:val="32"/>
          <w:szCs w:val="32"/>
        </w:rPr>
      </w:pPr>
    </w:p>
    <w:p>
      <w:pPr>
        <w:rPr>
          <w:rFonts w:ascii="仿宋" w:hAnsi="仿宋" w:eastAsia="仿宋" w:cs="仿宋_GB2312"/>
          <w:sz w:val="32"/>
          <w:szCs w:val="32"/>
        </w:rPr>
      </w:pPr>
      <w:r>
        <w:rPr>
          <w:rFonts w:hint="eastAsia" w:ascii="仿宋" w:hAnsi="仿宋" w:eastAsia="仿宋" w:cs="仿宋_GB2312"/>
          <w:sz w:val="32"/>
          <w:szCs w:val="32"/>
        </w:rPr>
        <w:t>五、竞赛办法（参照全运会群众组乒乓球竞赛规则）</w:t>
      </w:r>
    </w:p>
    <w:p>
      <w:pPr>
        <w:rPr>
          <w:rFonts w:ascii="仿宋" w:hAnsi="仿宋" w:eastAsia="仿宋" w:cs="仿宋_GB2312"/>
          <w:sz w:val="32"/>
          <w:szCs w:val="32"/>
        </w:rPr>
      </w:pPr>
      <w:r>
        <w:rPr>
          <w:rFonts w:hint="eastAsia" w:ascii="仿宋" w:hAnsi="仿宋" w:eastAsia="仿宋" w:cs="仿宋_GB2312"/>
          <w:sz w:val="32"/>
          <w:szCs w:val="32"/>
        </w:rPr>
        <w:t>（一）男、女团体赛分两个阶段进行：第一阶段为循环赛，8个队分为2个小组，每组4队，小组前2名进入第二阶段。第二阶段两个小组前2名交叉淘汰加附加赛，决出前3名，4至8名并列。</w:t>
      </w:r>
    </w:p>
    <w:p>
      <w:pPr>
        <w:rPr>
          <w:rFonts w:ascii="仿宋" w:hAnsi="仿宋" w:eastAsia="仿宋" w:cs="仿宋_GB2312"/>
          <w:sz w:val="32"/>
          <w:szCs w:val="32"/>
        </w:rPr>
      </w:pPr>
      <w:r>
        <w:rPr>
          <w:rFonts w:hint="eastAsia" w:ascii="仿宋" w:hAnsi="仿宋" w:eastAsia="仿宋" w:cs="仿宋_GB2312"/>
          <w:sz w:val="32"/>
          <w:szCs w:val="32"/>
        </w:rPr>
        <w:t>（二）第一阶段采用五五对抗积分赛制，每盘比赛必须打满五场。每场比赛五局三胜，11分制。</w:t>
      </w:r>
    </w:p>
    <w:p>
      <w:pPr>
        <w:rPr>
          <w:rFonts w:ascii="仿宋" w:hAnsi="仿宋" w:eastAsia="仿宋" w:cs="仿宋_GB2312"/>
          <w:sz w:val="32"/>
          <w:szCs w:val="32"/>
        </w:rPr>
      </w:pPr>
      <w:r>
        <w:rPr>
          <w:rFonts w:hint="eastAsia" w:ascii="仿宋" w:hAnsi="仿宋" w:eastAsia="仿宋" w:cs="仿宋_GB2312"/>
          <w:sz w:val="32"/>
          <w:szCs w:val="32"/>
        </w:rPr>
        <w:t>出场顺序依次为：</w:t>
      </w:r>
    </w:p>
    <w:p>
      <w:pPr>
        <w:rPr>
          <w:rFonts w:ascii="仿宋" w:hAnsi="仿宋" w:eastAsia="仿宋" w:cs="仿宋_GB2312"/>
          <w:sz w:val="32"/>
          <w:szCs w:val="32"/>
        </w:rPr>
      </w:pPr>
      <w:r>
        <w:rPr>
          <w:rFonts w:hint="eastAsia" w:ascii="仿宋" w:hAnsi="仿宋" w:eastAsia="仿宋" w:cs="仿宋_GB2312"/>
          <w:sz w:val="32"/>
          <w:szCs w:val="32"/>
        </w:rPr>
        <w:t>①单打：30-39岁组</w:t>
      </w:r>
    </w:p>
    <w:p>
      <w:pPr>
        <w:rPr>
          <w:rFonts w:ascii="仿宋" w:hAnsi="仿宋" w:eastAsia="仿宋" w:cs="仿宋_GB2312"/>
          <w:sz w:val="32"/>
          <w:szCs w:val="32"/>
        </w:rPr>
      </w:pPr>
      <w:r>
        <w:rPr>
          <w:rFonts w:hint="eastAsia" w:ascii="仿宋" w:hAnsi="仿宋" w:eastAsia="仿宋" w:cs="仿宋_GB2312"/>
          <w:sz w:val="32"/>
          <w:szCs w:val="32"/>
        </w:rPr>
        <w:t>②单打：40-49岁组</w:t>
      </w:r>
    </w:p>
    <w:p>
      <w:pPr>
        <w:rPr>
          <w:rFonts w:ascii="仿宋" w:hAnsi="仿宋" w:eastAsia="仿宋" w:cs="仿宋_GB2312"/>
          <w:sz w:val="32"/>
          <w:szCs w:val="32"/>
        </w:rPr>
      </w:pPr>
      <w:r>
        <w:rPr>
          <w:rFonts w:hint="eastAsia" w:ascii="仿宋" w:hAnsi="仿宋" w:eastAsia="仿宋" w:cs="仿宋_GB2312"/>
          <w:sz w:val="32"/>
          <w:szCs w:val="32"/>
        </w:rPr>
        <w:t>③单打：50-59岁组</w:t>
      </w:r>
    </w:p>
    <w:p>
      <w:pPr>
        <w:rPr>
          <w:rFonts w:ascii="仿宋" w:hAnsi="仿宋" w:eastAsia="仿宋" w:cs="仿宋_GB2312"/>
          <w:sz w:val="32"/>
          <w:szCs w:val="32"/>
        </w:rPr>
      </w:pPr>
      <w:r>
        <w:rPr>
          <w:rFonts w:hint="eastAsia" w:ascii="仿宋" w:hAnsi="仿宋" w:eastAsia="仿宋" w:cs="仿宋_GB2312"/>
          <w:sz w:val="32"/>
          <w:szCs w:val="32"/>
        </w:rPr>
        <w:t>④单打：60岁以上组</w:t>
      </w:r>
    </w:p>
    <w:p>
      <w:pPr>
        <w:rPr>
          <w:rFonts w:ascii="仿宋" w:hAnsi="仿宋" w:eastAsia="仿宋" w:cs="仿宋_GB2312"/>
          <w:sz w:val="32"/>
          <w:szCs w:val="32"/>
        </w:rPr>
      </w:pPr>
      <w:r>
        <w:rPr>
          <w:rFonts w:hint="eastAsia" w:ascii="仿宋" w:hAnsi="仿宋" w:eastAsia="仿宋" w:cs="仿宋_GB2312"/>
          <w:sz w:val="32"/>
          <w:szCs w:val="32"/>
        </w:rPr>
        <w:t>⑤双打：本场团体比赛中任意两名单打出场选手组合</w:t>
      </w:r>
    </w:p>
    <w:p>
      <w:pPr>
        <w:rPr>
          <w:rFonts w:ascii="仿宋" w:hAnsi="仿宋" w:eastAsia="仿宋" w:cs="仿宋_GB2312"/>
          <w:sz w:val="32"/>
          <w:szCs w:val="32"/>
        </w:rPr>
      </w:pPr>
      <w:r>
        <w:rPr>
          <w:rFonts w:hint="eastAsia" w:ascii="仿宋" w:hAnsi="仿宋" w:eastAsia="仿宋" w:cs="仿宋_GB2312"/>
          <w:sz w:val="32"/>
          <w:szCs w:val="32"/>
        </w:rPr>
        <w:t xml:space="preserve">     第二阶段：采用淘汰赛制，每盘团体赛五场三胜制；每场比赛五局三胜，11分制。单打出场顺序抽签确定，双打最后一场出场。</w:t>
      </w:r>
    </w:p>
    <w:p>
      <w:pPr>
        <w:rPr>
          <w:rFonts w:ascii="仿宋" w:hAnsi="仿宋" w:eastAsia="仿宋" w:cs="仿宋_GB2312"/>
          <w:sz w:val="32"/>
          <w:szCs w:val="32"/>
        </w:rPr>
      </w:pPr>
      <w:r>
        <w:rPr>
          <w:rFonts w:hint="eastAsia" w:ascii="仿宋" w:hAnsi="仿宋" w:eastAsia="仿宋" w:cs="仿宋_GB2312"/>
          <w:sz w:val="32"/>
          <w:szCs w:val="32"/>
        </w:rPr>
        <w:t>（三）积分规定：一盘团体赛中，各代表队每胜一场得1分，负一场或弃权得0分。第一阶段小组名次根据各队在该阶段循环赛中所获得的积分总和决定，如积分相同，按中国乒协审定的《乒乓球竞赛规则》确定排名。</w:t>
      </w:r>
    </w:p>
    <w:p>
      <w:pPr>
        <w:rPr>
          <w:rFonts w:ascii="仿宋" w:hAnsi="仿宋" w:eastAsia="仿宋" w:cs="仿宋_GB2312"/>
          <w:sz w:val="32"/>
          <w:szCs w:val="32"/>
        </w:rPr>
      </w:pPr>
      <w:r>
        <w:rPr>
          <w:rFonts w:hint="eastAsia" w:ascii="仿宋" w:hAnsi="仿宋" w:eastAsia="仿宋" w:cs="仿宋_GB2312"/>
          <w:sz w:val="32"/>
          <w:szCs w:val="32"/>
        </w:rPr>
        <w:t>（四）每场团体赛中，每名运动员除参加双打比赛以外，最多参加1场单打。</w:t>
      </w:r>
    </w:p>
    <w:p>
      <w:pPr>
        <w:rPr>
          <w:rFonts w:ascii="仿宋" w:hAnsi="仿宋" w:eastAsia="仿宋" w:cs="仿宋_GB2312"/>
          <w:sz w:val="32"/>
          <w:szCs w:val="32"/>
        </w:rPr>
      </w:pPr>
      <w:r>
        <w:rPr>
          <w:rFonts w:hint="eastAsia" w:ascii="仿宋" w:hAnsi="仿宋" w:eastAsia="仿宋" w:cs="仿宋_GB2312"/>
          <w:sz w:val="32"/>
          <w:szCs w:val="32"/>
        </w:rPr>
        <w:t>（五）参赛运动员应符合本组别的年龄规定。</w:t>
      </w:r>
    </w:p>
    <w:p>
      <w:pPr>
        <w:rPr>
          <w:rFonts w:ascii="仿宋" w:hAnsi="仿宋" w:eastAsia="仿宋" w:cs="仿宋_GB2312"/>
          <w:sz w:val="32"/>
          <w:szCs w:val="32"/>
        </w:rPr>
      </w:pPr>
      <w:r>
        <w:rPr>
          <w:rFonts w:hint="eastAsia" w:ascii="仿宋" w:hAnsi="仿宋" w:eastAsia="仿宋" w:cs="仿宋_GB2312"/>
          <w:sz w:val="32"/>
          <w:szCs w:val="32"/>
        </w:rPr>
        <w:t>30-39岁组为1980年1月1日至1989年12月31日出生者；</w:t>
      </w:r>
    </w:p>
    <w:p>
      <w:pPr>
        <w:rPr>
          <w:rFonts w:ascii="仿宋" w:hAnsi="仿宋" w:eastAsia="仿宋" w:cs="仿宋_GB2312"/>
          <w:sz w:val="32"/>
          <w:szCs w:val="32"/>
        </w:rPr>
      </w:pPr>
      <w:r>
        <w:rPr>
          <w:rFonts w:hint="eastAsia" w:ascii="仿宋" w:hAnsi="仿宋" w:eastAsia="仿宋" w:cs="仿宋_GB2312"/>
          <w:sz w:val="32"/>
          <w:szCs w:val="32"/>
        </w:rPr>
        <w:t>40-49岁组为1970年1月1日至1979年12月31日出生者；</w:t>
      </w:r>
    </w:p>
    <w:p>
      <w:pPr>
        <w:rPr>
          <w:rFonts w:ascii="仿宋" w:hAnsi="仿宋" w:eastAsia="仿宋" w:cs="仿宋_GB2312"/>
          <w:sz w:val="32"/>
          <w:szCs w:val="32"/>
        </w:rPr>
      </w:pPr>
      <w:r>
        <w:rPr>
          <w:rFonts w:hint="eastAsia" w:ascii="仿宋" w:hAnsi="仿宋" w:eastAsia="仿宋" w:cs="仿宋_GB2312"/>
          <w:sz w:val="32"/>
          <w:szCs w:val="32"/>
        </w:rPr>
        <w:t>50-59岁组为1960年1月1日至1969年12月31日出生者；</w:t>
      </w:r>
    </w:p>
    <w:p>
      <w:pPr>
        <w:rPr>
          <w:rFonts w:ascii="仿宋" w:hAnsi="仿宋" w:eastAsia="仿宋" w:cs="仿宋_GB2312"/>
          <w:sz w:val="32"/>
          <w:szCs w:val="32"/>
        </w:rPr>
      </w:pPr>
      <w:r>
        <w:rPr>
          <w:rFonts w:hint="eastAsia" w:ascii="仿宋" w:hAnsi="仿宋" w:eastAsia="仿宋" w:cs="仿宋_GB2312"/>
          <w:sz w:val="32"/>
          <w:szCs w:val="32"/>
        </w:rPr>
        <w:t>60岁以上组为1959年12月31日以前出生者；</w:t>
      </w:r>
    </w:p>
    <w:p>
      <w:pPr>
        <w:rPr>
          <w:rFonts w:ascii="仿宋" w:hAnsi="仿宋" w:eastAsia="仿宋" w:cs="仿宋_GB2312"/>
          <w:sz w:val="32"/>
          <w:szCs w:val="32"/>
        </w:rPr>
      </w:pPr>
      <w:r>
        <w:rPr>
          <w:rFonts w:hint="eastAsia" w:ascii="仿宋" w:hAnsi="仿宋" w:eastAsia="仿宋" w:cs="仿宋_GB2312"/>
          <w:sz w:val="32"/>
          <w:szCs w:val="32"/>
        </w:rPr>
        <w:t>（六）团体比赛中，只允许一名长胶运动员出场。</w:t>
      </w:r>
    </w:p>
    <w:p>
      <w:pPr>
        <w:rPr>
          <w:rFonts w:ascii="仿宋" w:hAnsi="仿宋" w:eastAsia="仿宋" w:cs="仿宋_GB2312"/>
          <w:sz w:val="32"/>
          <w:szCs w:val="32"/>
        </w:rPr>
      </w:pPr>
      <w:r>
        <w:rPr>
          <w:rFonts w:hint="eastAsia" w:ascii="仿宋" w:hAnsi="仿宋" w:eastAsia="仿宋" w:cs="仿宋_GB2312"/>
          <w:sz w:val="32"/>
          <w:szCs w:val="32"/>
        </w:rPr>
        <w:t>（七）比赛执行中国乒乓球协会审定的《乒乓球竞赛规则》（2016年版）。</w:t>
      </w:r>
    </w:p>
    <w:p>
      <w:pPr>
        <w:rPr>
          <w:rFonts w:ascii="仿宋" w:hAnsi="仿宋" w:eastAsia="仿宋" w:cs="仿宋_GB2312"/>
          <w:sz w:val="32"/>
          <w:szCs w:val="32"/>
        </w:rPr>
      </w:pPr>
      <w:r>
        <w:rPr>
          <w:rFonts w:hint="eastAsia" w:ascii="仿宋" w:hAnsi="仿宋" w:eastAsia="仿宋" w:cs="仿宋_GB2312"/>
          <w:sz w:val="32"/>
          <w:szCs w:val="32"/>
        </w:rPr>
        <w:t>（八）比赛用球为七联盟特制专用球（浙江曙光白色三星塑料球，国际乒联ITTF认证球）</w:t>
      </w:r>
    </w:p>
    <w:p>
      <w:pPr>
        <w:rPr>
          <w:rFonts w:ascii="仿宋" w:hAnsi="仿宋" w:eastAsia="仿宋" w:cs="仿宋_GB2312"/>
          <w:sz w:val="32"/>
          <w:szCs w:val="32"/>
        </w:rPr>
      </w:pPr>
    </w:p>
    <w:p>
      <w:pPr>
        <w:rPr>
          <w:rFonts w:ascii="仿宋" w:hAnsi="仿宋" w:eastAsia="仿宋" w:cs="仿宋_GB2312"/>
          <w:sz w:val="32"/>
          <w:szCs w:val="32"/>
        </w:rPr>
      </w:pPr>
      <w:r>
        <w:rPr>
          <w:rFonts w:hint="eastAsia" w:ascii="仿宋" w:hAnsi="仿宋" w:eastAsia="仿宋" w:cs="仿宋_GB2312"/>
          <w:sz w:val="32"/>
          <w:szCs w:val="32"/>
        </w:rPr>
        <w:t>六、录取名次与奖励</w:t>
      </w:r>
    </w:p>
    <w:p>
      <w:pPr>
        <w:rPr>
          <w:rFonts w:ascii="仿宋" w:hAnsi="仿宋" w:eastAsia="仿宋" w:cs="仿宋_GB2312"/>
          <w:sz w:val="32"/>
          <w:szCs w:val="32"/>
        </w:rPr>
      </w:pPr>
      <w:r>
        <w:rPr>
          <w:rFonts w:hint="eastAsia" w:ascii="仿宋" w:hAnsi="仿宋" w:eastAsia="仿宋" w:cs="仿宋_GB2312"/>
          <w:sz w:val="32"/>
          <w:szCs w:val="32"/>
        </w:rPr>
        <w:t>各项目录取前8名，颁发奖金。</w:t>
      </w:r>
    </w:p>
    <w:p>
      <w:pPr>
        <w:rPr>
          <w:rFonts w:ascii="仿宋" w:hAnsi="仿宋" w:eastAsia="仿宋" w:cs="仿宋_GB2312"/>
          <w:sz w:val="32"/>
          <w:szCs w:val="32"/>
        </w:rPr>
      </w:pPr>
    </w:p>
    <w:p>
      <w:pPr>
        <w:rPr>
          <w:rFonts w:ascii="仿宋" w:hAnsi="仿宋" w:eastAsia="仿宋" w:cs="仿宋_GB2312"/>
          <w:sz w:val="32"/>
          <w:szCs w:val="32"/>
        </w:rPr>
      </w:pPr>
      <w:r>
        <w:rPr>
          <w:rFonts w:hint="eastAsia" w:ascii="仿宋" w:hAnsi="仿宋" w:eastAsia="仿宋" w:cs="仿宋_GB2312"/>
          <w:sz w:val="32"/>
          <w:szCs w:val="32"/>
        </w:rPr>
        <w:t>七、报名与报到</w:t>
      </w:r>
    </w:p>
    <w:p>
      <w:pPr>
        <w:rPr>
          <w:rFonts w:ascii="仿宋" w:hAnsi="仿宋" w:eastAsia="仿宋" w:cs="仿宋_GB2312"/>
          <w:sz w:val="32"/>
          <w:szCs w:val="32"/>
        </w:rPr>
      </w:pPr>
      <w:r>
        <w:rPr>
          <w:rFonts w:hint="eastAsia" w:ascii="仿宋" w:hAnsi="仿宋" w:eastAsia="仿宋" w:cs="仿宋_GB2312"/>
          <w:sz w:val="32"/>
          <w:szCs w:val="32"/>
        </w:rPr>
        <w:t>（一）报名：请各参赛协会确定参赛人员，向浙江省乒乓球协会提交《2019年华东地区乒乓球精英赛报名表》，</w:t>
      </w:r>
      <w:r>
        <w:fldChar w:fldCharType="begin"/>
      </w:r>
      <w:r>
        <w:instrText xml:space="preserve"> HYPERLINK "mailto:电子版发送至（QQ邮箱1441772369@qq.com,联系人%20王晓枫" </w:instrText>
      </w:r>
      <w:r>
        <w:fldChar w:fldCharType="separate"/>
      </w:r>
      <w:r>
        <w:rPr>
          <w:rFonts w:hint="eastAsia" w:ascii="仿宋" w:hAnsi="仿宋" w:eastAsia="仿宋" w:cs="仿宋_GB2312"/>
          <w:sz w:val="32"/>
          <w:szCs w:val="32"/>
        </w:rPr>
        <w:t>电子版发送至（QQ邮箱：1441772369@qq.com,联系人：王晓枫</w:t>
      </w:r>
      <w:r>
        <w:rPr>
          <w:rFonts w:hint="eastAsia" w:ascii="仿宋" w:hAnsi="仿宋" w:eastAsia="仿宋" w:cs="仿宋_GB2312"/>
          <w:sz w:val="32"/>
          <w:szCs w:val="32"/>
        </w:rPr>
        <w:fldChar w:fldCharType="end"/>
      </w:r>
      <w:r>
        <w:rPr>
          <w:rFonts w:hint="eastAsia" w:ascii="仿宋" w:hAnsi="仿宋" w:eastAsia="仿宋" w:cs="仿宋_GB2312"/>
          <w:sz w:val="32"/>
          <w:szCs w:val="32"/>
        </w:rPr>
        <w:t>13819199960）,报名截止至10月25日。</w:t>
      </w:r>
    </w:p>
    <w:p>
      <w:pPr>
        <w:rPr>
          <w:rFonts w:ascii="仿宋" w:hAnsi="仿宋" w:eastAsia="仿宋" w:cs="仿宋_GB2312"/>
          <w:sz w:val="32"/>
          <w:szCs w:val="32"/>
        </w:rPr>
      </w:pPr>
      <w:r>
        <w:rPr>
          <w:rFonts w:hint="eastAsia" w:ascii="仿宋" w:hAnsi="仿宋" w:eastAsia="仿宋" w:cs="仿宋_GB2312"/>
          <w:sz w:val="32"/>
          <w:szCs w:val="32"/>
        </w:rPr>
        <w:t>（二）团体抽签结果公布后，将不允许更改团体运动员名单。</w:t>
      </w:r>
    </w:p>
    <w:p>
      <w:pPr>
        <w:rPr>
          <w:rFonts w:ascii="仿宋" w:hAnsi="仿宋" w:eastAsia="仿宋" w:cs="仿宋_GB2312"/>
          <w:sz w:val="32"/>
          <w:szCs w:val="32"/>
        </w:rPr>
      </w:pPr>
      <w:r>
        <w:rPr>
          <w:rFonts w:hint="eastAsia" w:ascii="仿宋" w:hAnsi="仿宋" w:eastAsia="仿宋" w:cs="仿宋_GB2312"/>
          <w:sz w:val="32"/>
          <w:szCs w:val="32"/>
        </w:rPr>
        <w:t>（三）报到时间：11月8日晚上10点前，9日下午一点开始比赛。地点：慈溪市开元门庭大酒店（慈溪市逍林五星路1号）</w:t>
      </w:r>
    </w:p>
    <w:p>
      <w:pPr>
        <w:rPr>
          <w:rFonts w:ascii="仿宋" w:hAnsi="仿宋" w:eastAsia="仿宋" w:cs="仿宋_GB2312"/>
          <w:sz w:val="32"/>
          <w:szCs w:val="32"/>
        </w:rPr>
      </w:pPr>
    </w:p>
    <w:p>
      <w:pPr>
        <w:rPr>
          <w:rFonts w:ascii="仿宋" w:hAnsi="仿宋" w:eastAsia="仿宋" w:cs="仿宋_GB2312"/>
          <w:sz w:val="32"/>
          <w:szCs w:val="32"/>
        </w:rPr>
      </w:pPr>
      <w:r>
        <w:rPr>
          <w:rFonts w:hint="eastAsia" w:ascii="仿宋" w:hAnsi="仿宋" w:eastAsia="仿宋" w:cs="仿宋_GB2312"/>
          <w:sz w:val="32"/>
          <w:szCs w:val="32"/>
        </w:rPr>
        <w:t>八、费用</w:t>
      </w:r>
    </w:p>
    <w:p>
      <w:pPr>
        <w:rPr>
          <w:rFonts w:ascii="仿宋" w:hAnsi="仿宋" w:eastAsia="仿宋" w:cs="仿宋_GB2312"/>
          <w:sz w:val="32"/>
          <w:szCs w:val="32"/>
        </w:rPr>
      </w:pPr>
      <w:r>
        <w:rPr>
          <w:rFonts w:hint="eastAsia" w:ascii="仿宋" w:hAnsi="仿宋" w:eastAsia="仿宋" w:cs="仿宋_GB2312"/>
          <w:sz w:val="32"/>
          <w:szCs w:val="32"/>
        </w:rPr>
        <w:t>参加比赛期间，各省市食宿费由承办单位承担，往返交通费自理。</w:t>
      </w:r>
    </w:p>
    <w:p>
      <w:pPr>
        <w:rPr>
          <w:rFonts w:ascii="仿宋" w:hAnsi="仿宋" w:eastAsia="仿宋" w:cs="仿宋_GB2312"/>
          <w:sz w:val="32"/>
          <w:szCs w:val="32"/>
        </w:rPr>
      </w:pPr>
    </w:p>
    <w:p>
      <w:pPr>
        <w:rPr>
          <w:rFonts w:ascii="仿宋" w:hAnsi="仿宋" w:eastAsia="仿宋" w:cs="仿宋_GB2312"/>
          <w:sz w:val="32"/>
          <w:szCs w:val="32"/>
        </w:rPr>
      </w:pPr>
    </w:p>
    <w:p>
      <w:pPr>
        <w:rPr>
          <w:rFonts w:ascii="仿宋" w:hAnsi="仿宋" w:eastAsia="仿宋" w:cs="仿宋_GB2312"/>
          <w:sz w:val="32"/>
          <w:szCs w:val="32"/>
        </w:rPr>
      </w:pPr>
    </w:p>
    <w:p/>
    <w:sectPr>
      <w:footerReference r:id="rId3" w:type="default"/>
      <w:pgSz w:w="11906" w:h="16838"/>
      <w:pgMar w:top="1440" w:right="1406" w:bottom="1440" w:left="15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605A2"/>
    <w:rsid w:val="12560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仿宋_GB2312" w:hAnsi="宋体" w:eastAsia="仿宋_GB2312" w:cs="Times New Roman"/>
      <w:kern w:val="2"/>
      <w:sz w:val="30"/>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jc w:val="left"/>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浙江省体育局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2019-10-14T00:41:00Z</dcterms:created>
  <dc:creator>xxzx</dc:creator>
  <cp:lastModifiedBy>xxzx</cp:lastModifiedBy>
  <dcterms:modified xsi:type="dcterms:W3CDTF">2019-10-14T00:41:42Z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