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4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7" w:beforeLines="50" w:after="313" w:afterLines="10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第三届女子体育节参加项目预报表</w:t>
      </w:r>
    </w:p>
    <w:p>
      <w:pPr>
        <w:spacing w:line="500" w:lineRule="exact"/>
        <w:rPr>
          <w:rFonts w:hint="eastAsia" w:ascii="仿宋" w:hAnsi="仿宋" w:eastAsia="仿宋" w:cs="仿宋"/>
          <w:kern w:val="1"/>
        </w:rPr>
      </w:pPr>
      <w:r>
        <w:rPr>
          <w:rFonts w:hint="eastAsia" w:ascii="仿宋" w:hAnsi="仿宋" w:eastAsia="仿宋" w:cs="仿宋"/>
          <w:kern w:val="1"/>
        </w:rPr>
        <w:t xml:space="preserve">单  位：              联系人：          电话：               </w:t>
      </w:r>
    </w:p>
    <w:p>
      <w:pPr>
        <w:spacing w:line="500" w:lineRule="exact"/>
        <w:rPr>
          <w:rFonts w:hint="eastAsia" w:ascii="仿宋" w:hAnsi="仿宋" w:eastAsia="仿宋" w:cs="仿宋"/>
          <w:b/>
          <w:kern w:val="1"/>
        </w:rPr>
      </w:pPr>
      <w:r>
        <w:rPr>
          <w:rFonts w:hint="eastAsia" w:ascii="仿宋" w:hAnsi="仿宋" w:eastAsia="仿宋" w:cs="仿宋"/>
          <w:kern w:val="1"/>
        </w:rPr>
        <w:t>传  真：              手  机：          信箱（QQ）</w:t>
      </w:r>
      <w:r>
        <w:rPr>
          <w:rFonts w:hint="eastAsia" w:ascii="仿宋" w:hAnsi="仿宋" w:eastAsia="仿宋" w:cs="仿宋"/>
          <w:b/>
          <w:kern w:val="1"/>
        </w:rPr>
        <w:t xml:space="preserve">                         </w:t>
      </w:r>
    </w:p>
    <w:tbl>
      <w:tblPr>
        <w:tblStyle w:val="3"/>
        <w:tblW w:w="9313" w:type="dxa"/>
        <w:jc w:val="center"/>
        <w:tblInd w:w="0" w:type="dxa"/>
        <w:tblLayout w:type="fixed"/>
        <w:tblCellMar>
          <w:top w:w="34" w:type="dxa"/>
          <w:left w:w="34" w:type="dxa"/>
          <w:bottom w:w="34" w:type="dxa"/>
          <w:right w:w="34" w:type="dxa"/>
        </w:tblCellMar>
      </w:tblPr>
      <w:tblGrid>
        <w:gridCol w:w="691"/>
        <w:gridCol w:w="1742"/>
        <w:gridCol w:w="1238"/>
        <w:gridCol w:w="968"/>
        <w:gridCol w:w="660"/>
        <w:gridCol w:w="2028"/>
        <w:gridCol w:w="1080"/>
        <w:gridCol w:w="906"/>
      </w:tblGrid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23" w:hRule="atLeast"/>
          <w:tblHeader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序号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比赛项目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项目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备注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序号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比赛项目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参加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项目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kern w:val="1"/>
              </w:rPr>
            </w:pPr>
            <w:r>
              <w:rPr>
                <w:rFonts w:hint="eastAsia" w:ascii="仿宋" w:hAnsi="仿宋" w:eastAsia="仿宋" w:cs="仿宋"/>
                <w:b/>
                <w:kern w:val="1"/>
              </w:rPr>
              <w:t>备注</w:t>
            </w: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趣味定向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拔 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99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2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趣味冰雪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围 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3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飞 镖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趣味乌篷船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4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瑜  伽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spacing w:val="-20"/>
                <w:kern w:val="24"/>
              </w:rPr>
              <w:t>木 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5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趣味足球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乒乓球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6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篮 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健美健身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7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pacing w:val="-20"/>
                <w:kern w:val="24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气排球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羽毛球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8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游 泳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健美操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9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健身气功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第九套广播体操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  <w:tr>
        <w:tblPrEx>
          <w:tblLayout w:type="fixed"/>
          <w:tblCellMar>
            <w:top w:w="34" w:type="dxa"/>
            <w:left w:w="34" w:type="dxa"/>
            <w:bottom w:w="34" w:type="dxa"/>
            <w:right w:w="34" w:type="dxa"/>
          </w:tblCellMar>
        </w:tblPrEx>
        <w:trPr>
          <w:trHeight w:val="510" w:hRule="exac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10</w:t>
            </w:r>
          </w:p>
        </w:tc>
        <w:tc>
          <w:tcPr>
            <w:tcW w:w="1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太极拳（剑）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  <w:r>
              <w:rPr>
                <w:rFonts w:hint="eastAsia" w:ascii="仿宋" w:hAnsi="仿宋" w:eastAsia="仿宋" w:cs="仿宋"/>
                <w:kern w:val="1"/>
              </w:rPr>
              <w:t>健身排舞（广场舞）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kern w:val="1"/>
              </w:rPr>
            </w:pPr>
          </w:p>
        </w:tc>
      </w:tr>
    </w:tbl>
    <w:p>
      <w:pPr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一、请在“参加项目”栏后“√”，确认参加该项目的比赛。</w:t>
      </w:r>
    </w:p>
    <w:p>
      <w:pPr>
        <w:adjustRightInd w:val="0"/>
        <w:snapToGrid w:val="0"/>
        <w:spacing w:line="4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二、参加项目预报表邮寄单位地址：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（一）浙江省体育局群体处，杭州市体育场路212号，联系人：黄柯伟，联系电话（传真）：0571—850621752。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（二）绍兴市体育局，洋江西路599号，联系人：朱军，联系电话：0575-85082715。</w:t>
      </w:r>
    </w:p>
    <w:p>
      <w:pPr>
        <w:spacing w:line="380" w:lineRule="exact"/>
        <w:rPr>
          <w:rFonts w:ascii="宋体" w:hAnsi="仿宋" w:eastAsia="宋体" w:cs="Courier New"/>
          <w:kern w:val="1"/>
        </w:rPr>
      </w:pPr>
    </w:p>
    <w:p>
      <w:pPr>
        <w:spacing w:line="380" w:lineRule="exact"/>
        <w:ind w:firstLine="0" w:firstLineChars="0"/>
        <w:rPr>
          <w:rFonts w:ascii="宋体" w:hAnsi="仿宋" w:eastAsia="宋体" w:cs="Courier New"/>
          <w:kern w:val="1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仿宋" w:eastAsia="宋体" w:cs="Courier New"/>
          <w:kern w:val="1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（单位盖章）</w:t>
      </w:r>
    </w:p>
    <w:p>
      <w:pPr>
        <w:adjustRightInd w:val="0"/>
        <w:snapToGrid w:val="0"/>
        <w:spacing w:line="460" w:lineRule="exact"/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bookmarkStart w:id="0" w:name="_Toc313975299"/>
      <w:bookmarkEnd w:id="0"/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155F4"/>
    <w:rsid w:val="096C405F"/>
    <w:rsid w:val="5F11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2020-04-20T09:44:00Z</dcterms:created>
  <dc:creator>xxzx</dc:creator>
  <cp:lastModifiedBy>xxzx</cp:lastModifiedBy>
  <dcterms:modified xsi:type="dcterms:W3CDTF">2020-04-20T09:44:47Z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